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D5" w:rsidRPr="000D52D5" w:rsidRDefault="000D52D5" w:rsidP="000D52D5">
      <w:pPr>
        <w:rPr>
          <w:b/>
          <w:sz w:val="28"/>
          <w:szCs w:val="28"/>
        </w:rPr>
      </w:pPr>
      <w:r w:rsidRPr="000D52D5">
        <w:rPr>
          <w:b/>
          <w:sz w:val="28"/>
          <w:szCs w:val="28"/>
        </w:rPr>
        <w:t>Rozvíjející větné členy (opakování, pracovní list, 6. třída)</w:t>
      </w:r>
    </w:p>
    <w:p w:rsidR="000D52D5" w:rsidRDefault="000D52D5" w:rsidP="00C466A7">
      <w:pPr>
        <w:tabs>
          <w:tab w:val="left" w:pos="6969"/>
        </w:tabs>
        <w:rPr>
          <w:sz w:val="28"/>
          <w:szCs w:val="28"/>
        </w:rPr>
      </w:pPr>
    </w:p>
    <w:p w:rsidR="00C466A7" w:rsidRDefault="00C466A7" w:rsidP="00C466A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Urči všechny větné členy v textu:</w:t>
      </w:r>
    </w:p>
    <w:p w:rsidR="00C466A7" w:rsidRDefault="00C466A7" w:rsidP="00C466A7">
      <w:pPr>
        <w:tabs>
          <w:tab w:val="left" w:pos="6969"/>
        </w:tabs>
        <w:rPr>
          <w:sz w:val="28"/>
          <w:szCs w:val="28"/>
        </w:rPr>
      </w:pP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Do jejich kruhu se snesl černý stín pardála.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Hebká kůže Baghíry připomínala prachové peří.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Přímluva Baghíry a Bálúa udělala rázem z Mauglího právoplatného člena smečky.</w:t>
      </w:r>
    </w:p>
    <w:p w:rsidR="00C466A7" w:rsidRDefault="00C466A7" w:rsidP="00C466A7">
      <w:pPr>
        <w:tabs>
          <w:tab w:val="left" w:pos="6969"/>
        </w:tabs>
        <w:rPr>
          <w:sz w:val="28"/>
          <w:szCs w:val="28"/>
        </w:rPr>
      </w:pPr>
    </w:p>
    <w:p w:rsidR="00C466A7" w:rsidRDefault="00C466A7" w:rsidP="00C466A7">
      <w:pPr>
        <w:tabs>
          <w:tab w:val="left" w:pos="6969"/>
        </w:tabs>
        <w:rPr>
          <w:sz w:val="20"/>
          <w:szCs w:val="20"/>
        </w:rPr>
      </w:pPr>
      <w:r w:rsidRPr="00C466A7">
        <w:rPr>
          <w:sz w:val="20"/>
          <w:szCs w:val="20"/>
        </w:rPr>
        <w:t>(Čítanka pro 6. tř. ZŠ, Fraus, Plzeň 2003, 1. vydání, ISBN 80-2738-248-9, str. 69 – 72  - R. Kipling – Mauglí - upraveno.)</w:t>
      </w:r>
    </w:p>
    <w:p w:rsidR="00C466A7" w:rsidRDefault="00C466A7" w:rsidP="00C466A7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C466A7" w:rsidRDefault="003F5E70" w:rsidP="00C466A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Z Pksh vytvoř Pknesh a naopak (Pk označ):</w:t>
      </w:r>
    </w:p>
    <w:p w:rsidR="00C466A7" w:rsidRDefault="00C466A7" w:rsidP="00C466A7">
      <w:pPr>
        <w:tabs>
          <w:tab w:val="left" w:pos="6969"/>
        </w:tabs>
        <w:rPr>
          <w:sz w:val="28"/>
          <w:szCs w:val="28"/>
        </w:rPr>
      </w:pP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Stín pardála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Prachové peří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Vlčí smečka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Přímluva medvěda</w:t>
      </w:r>
    </w:p>
    <w:p w:rsidR="00C466A7" w:rsidRPr="00C466A7" w:rsidRDefault="00C466A7" w:rsidP="00C466A7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Pardálí značky</w:t>
      </w:r>
    </w:p>
    <w:p w:rsidR="00C466A7" w:rsidRPr="00C466A7" w:rsidRDefault="00C466A7" w:rsidP="00C466A7">
      <w:pPr>
        <w:tabs>
          <w:tab w:val="left" w:pos="6969"/>
        </w:tabs>
        <w:rPr>
          <w:sz w:val="28"/>
          <w:szCs w:val="28"/>
        </w:rPr>
      </w:pPr>
    </w:p>
    <w:p w:rsidR="00C466A7" w:rsidRPr="00C466A7" w:rsidRDefault="00C466A7" w:rsidP="00C466A7">
      <w:pPr>
        <w:tabs>
          <w:tab w:val="left" w:pos="6969"/>
        </w:tabs>
        <w:rPr>
          <w:sz w:val="28"/>
          <w:szCs w:val="28"/>
        </w:rPr>
      </w:pPr>
    </w:p>
    <w:p w:rsidR="003F5E70" w:rsidRDefault="003F5E70" w:rsidP="003F5E70">
      <w:pPr>
        <w:rPr>
          <w:b/>
          <w:sz w:val="28"/>
          <w:szCs w:val="28"/>
        </w:rPr>
      </w:pPr>
    </w:p>
    <w:p w:rsidR="003F5E70" w:rsidRPr="000D52D5" w:rsidRDefault="003F5E70" w:rsidP="003F5E70">
      <w:pPr>
        <w:rPr>
          <w:b/>
          <w:sz w:val="28"/>
          <w:szCs w:val="28"/>
        </w:rPr>
      </w:pPr>
      <w:r w:rsidRPr="000D52D5">
        <w:rPr>
          <w:b/>
          <w:sz w:val="28"/>
          <w:szCs w:val="28"/>
        </w:rPr>
        <w:lastRenderedPageBreak/>
        <w:t>Rozvíjející větné členy (opakování, pracovní list, 6. třída)</w:t>
      </w:r>
      <w:r>
        <w:rPr>
          <w:b/>
          <w:sz w:val="28"/>
          <w:szCs w:val="28"/>
        </w:rPr>
        <w:t xml:space="preserve"> - řešení</w:t>
      </w:r>
    </w:p>
    <w:p w:rsidR="003F5E70" w:rsidRDefault="003F5E70" w:rsidP="003F5E70">
      <w:pPr>
        <w:tabs>
          <w:tab w:val="left" w:pos="6969"/>
        </w:tabs>
        <w:rPr>
          <w:sz w:val="28"/>
          <w:szCs w:val="28"/>
        </w:rPr>
      </w:pPr>
    </w:p>
    <w:p w:rsidR="003F5E70" w:rsidRDefault="003F5E70" w:rsidP="003F5E70">
      <w:pPr>
        <w:pStyle w:val="Odstavecseseznamem"/>
        <w:numPr>
          <w:ilvl w:val="0"/>
          <w:numId w:val="2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Urči všechny větné členy v textu:</w:t>
      </w:r>
    </w:p>
    <w:p w:rsidR="003F5E70" w:rsidRDefault="003F5E70" w:rsidP="003F5E70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Pks       Pum       PřsPks     Po       Pkn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Do jejich kruhu se snesl černý stín pardála.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>
        <w:rPr>
          <w:sz w:val="32"/>
          <w:szCs w:val="32"/>
        </w:rPr>
        <w:t>Pks      Po       PknPřsPksPt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Hebká kůže Baghíry připomínala prachové peří.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>
        <w:rPr>
          <w:sz w:val="32"/>
          <w:szCs w:val="32"/>
        </w:rPr>
        <w:t xml:space="preserve">    Po          PknPknPřs       Puč        PtPks</w:t>
      </w:r>
    </w:p>
    <w:p w:rsidR="003F5E70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Přímluva Baghíry a Bálúa udělala rázem z Mauglího právoplatného člena smečky.</w:t>
      </w:r>
    </w:p>
    <w:p w:rsidR="003F5E70" w:rsidRPr="003F5E70" w:rsidRDefault="003F5E70" w:rsidP="003F5E70">
      <w:pPr>
        <w:tabs>
          <w:tab w:val="left" w:pos="6969"/>
        </w:tabs>
        <w:rPr>
          <w:sz w:val="32"/>
          <w:szCs w:val="32"/>
        </w:rPr>
      </w:pPr>
      <w:r>
        <w:rPr>
          <w:sz w:val="32"/>
          <w:szCs w:val="32"/>
        </w:rPr>
        <w:t>PtPkn</w:t>
      </w:r>
    </w:p>
    <w:p w:rsidR="003F5E70" w:rsidRDefault="003F5E70" w:rsidP="003F5E70">
      <w:pPr>
        <w:tabs>
          <w:tab w:val="left" w:pos="6969"/>
        </w:tabs>
        <w:rPr>
          <w:sz w:val="20"/>
          <w:szCs w:val="20"/>
        </w:rPr>
      </w:pPr>
      <w:r w:rsidRPr="00C466A7">
        <w:rPr>
          <w:sz w:val="20"/>
          <w:szCs w:val="20"/>
        </w:rPr>
        <w:t>(Čítanka pro 6. tř. ZŠ, Fraus, Plzeň 2003, 1. vydání, ISBN 80-2738-248-9, str. 69 – 72  - R. Kipling – Mauglí - upraveno.)</w:t>
      </w:r>
    </w:p>
    <w:p w:rsidR="003F5E70" w:rsidRDefault="003F5E70" w:rsidP="003F5E70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3F5E70" w:rsidRDefault="003F5E70" w:rsidP="003F5E70">
      <w:pPr>
        <w:pStyle w:val="Odstavecseseznamem"/>
        <w:numPr>
          <w:ilvl w:val="0"/>
          <w:numId w:val="2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Z Pksh vytvoř Pknesh a naopak (Pk označ)</w:t>
      </w:r>
    </w:p>
    <w:p w:rsidR="003F5E70" w:rsidRDefault="003F5E70" w:rsidP="003F5E70">
      <w:pPr>
        <w:tabs>
          <w:tab w:val="left" w:pos="6969"/>
        </w:tabs>
        <w:rPr>
          <w:sz w:val="28"/>
          <w:szCs w:val="28"/>
        </w:rPr>
      </w:pP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>
        <w:rPr>
          <w:sz w:val="32"/>
          <w:szCs w:val="32"/>
        </w:rPr>
        <w:t>Stín pardála – pardálí stín - Pks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Prachové peří</w:t>
      </w:r>
      <w:r>
        <w:rPr>
          <w:sz w:val="32"/>
          <w:szCs w:val="32"/>
        </w:rPr>
        <w:t xml:space="preserve"> – peří z prachu - Pkn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Vlčí smečka</w:t>
      </w:r>
      <w:r>
        <w:rPr>
          <w:sz w:val="32"/>
          <w:szCs w:val="32"/>
        </w:rPr>
        <w:t xml:space="preserve"> – smečka vlků - Pkn</w:t>
      </w:r>
    </w:p>
    <w:p w:rsidR="003F5E70" w:rsidRPr="00C466A7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Přímluva medvěda</w:t>
      </w:r>
      <w:r>
        <w:rPr>
          <w:sz w:val="32"/>
          <w:szCs w:val="32"/>
        </w:rPr>
        <w:t xml:space="preserve"> – medvědí přímluva - Pks</w:t>
      </w:r>
    </w:p>
    <w:p w:rsidR="003F5E70" w:rsidRDefault="003F5E70" w:rsidP="003F5E70">
      <w:pPr>
        <w:tabs>
          <w:tab w:val="left" w:pos="6969"/>
        </w:tabs>
        <w:rPr>
          <w:sz w:val="32"/>
          <w:szCs w:val="32"/>
        </w:rPr>
      </w:pPr>
      <w:r w:rsidRPr="00C466A7">
        <w:rPr>
          <w:sz w:val="32"/>
          <w:szCs w:val="32"/>
        </w:rPr>
        <w:t>Pardálí značky</w:t>
      </w:r>
      <w:r>
        <w:rPr>
          <w:sz w:val="32"/>
          <w:szCs w:val="32"/>
        </w:rPr>
        <w:t xml:space="preserve"> – značky pardála </w:t>
      </w:r>
      <w:r w:rsidR="00423C07">
        <w:rPr>
          <w:sz w:val="32"/>
          <w:szCs w:val="32"/>
        </w:rPr>
        <w:t>–</w:t>
      </w:r>
      <w:r>
        <w:rPr>
          <w:sz w:val="32"/>
          <w:szCs w:val="32"/>
        </w:rPr>
        <w:t>Pkn</w:t>
      </w:r>
    </w:p>
    <w:p w:rsidR="00423C07" w:rsidRDefault="00423C07" w:rsidP="003F5E70">
      <w:pPr>
        <w:tabs>
          <w:tab w:val="left" w:pos="6969"/>
        </w:tabs>
        <w:rPr>
          <w:sz w:val="32"/>
          <w:szCs w:val="32"/>
        </w:rPr>
      </w:pPr>
    </w:p>
    <w:p w:rsidR="003F5E70" w:rsidRPr="00C466A7" w:rsidRDefault="00423C07" w:rsidP="003F5E70">
      <w:pPr>
        <w:tabs>
          <w:tab w:val="left" w:pos="6969"/>
        </w:tabs>
        <w:rPr>
          <w:sz w:val="28"/>
          <w:szCs w:val="28"/>
        </w:rPr>
      </w:pPr>
      <w:r>
        <w:rPr>
          <w:sz w:val="32"/>
          <w:szCs w:val="32"/>
        </w:rPr>
        <w:t>Každý úkol hodnocen zvlášť</w:t>
      </w:r>
      <w:bookmarkStart w:id="0" w:name="_GoBack"/>
      <w:bookmarkEnd w:id="0"/>
    </w:p>
    <w:p w:rsidR="00445C78" w:rsidRDefault="00445C78"/>
    <w:sectPr w:rsidR="00445C78" w:rsidSect="00010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43" w:rsidRDefault="00CE5143" w:rsidP="0014102C">
      <w:pPr>
        <w:spacing w:after="0" w:line="240" w:lineRule="auto"/>
      </w:pPr>
      <w:r>
        <w:separator/>
      </w:r>
    </w:p>
  </w:endnote>
  <w:endnote w:type="continuationSeparator" w:id="1">
    <w:p w:rsidR="00CE5143" w:rsidRDefault="00CE5143" w:rsidP="0014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43" w:rsidRDefault="00CE5143" w:rsidP="0014102C">
      <w:pPr>
        <w:spacing w:after="0" w:line="240" w:lineRule="auto"/>
      </w:pPr>
      <w:r>
        <w:separator/>
      </w:r>
    </w:p>
  </w:footnote>
  <w:footnote w:type="continuationSeparator" w:id="1">
    <w:p w:rsidR="00CE5143" w:rsidRDefault="00CE5143" w:rsidP="0014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2C" w:rsidRDefault="0014102C" w:rsidP="0014102C">
    <w:pPr>
      <w:pStyle w:val="Zhlav"/>
      <w:jc w:val="right"/>
    </w:pPr>
    <w:r>
      <w:rPr>
        <w:sz w:val="20"/>
        <w:szCs w:val="20"/>
      </w:rPr>
      <w:t>VY_32_INOVACE_291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5FAA"/>
    <w:multiLevelType w:val="hybridMultilevel"/>
    <w:tmpl w:val="A04AC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94B8C"/>
    <w:multiLevelType w:val="hybridMultilevel"/>
    <w:tmpl w:val="A04AC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2F"/>
    <w:rsid w:val="00010358"/>
    <w:rsid w:val="000D52D5"/>
    <w:rsid w:val="0014102C"/>
    <w:rsid w:val="003F5E70"/>
    <w:rsid w:val="00423C07"/>
    <w:rsid w:val="00445C78"/>
    <w:rsid w:val="00C466A7"/>
    <w:rsid w:val="00CE5143"/>
    <w:rsid w:val="00FD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6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4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102C"/>
  </w:style>
  <w:style w:type="paragraph" w:styleId="Zpat">
    <w:name w:val="footer"/>
    <w:basedOn w:val="Normln"/>
    <w:link w:val="ZpatChar"/>
    <w:uiPriority w:val="99"/>
    <w:semiHidden/>
    <w:unhideWhenUsed/>
    <w:rsid w:val="0014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1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1103</Characters>
  <Application>Microsoft Office Word</Application>
  <DocSecurity>0</DocSecurity>
  <Lines>9</Lines>
  <Paragraphs>2</Paragraphs>
  <ScaleCrop>false</ScaleCrop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6</cp:revision>
  <dcterms:created xsi:type="dcterms:W3CDTF">2013-02-19T16:14:00Z</dcterms:created>
  <dcterms:modified xsi:type="dcterms:W3CDTF">2013-09-24T14:56:00Z</dcterms:modified>
</cp:coreProperties>
</file>